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EC15" w14:textId="77777777" w:rsidR="00CC7455" w:rsidRDefault="00CC7455" w:rsidP="00CC7455">
      <w:pPr>
        <w:pStyle w:val="Overskrift1"/>
        <w:rPr>
          <w:rtl/>
          <w:lang w:bidi="fa-IR"/>
        </w:rPr>
      </w:pPr>
      <w:r>
        <w:rPr>
          <w:rFonts w:hint="cs"/>
          <w:rtl/>
          <w:lang w:bidi="fa-IR"/>
        </w:rPr>
        <w:t>دربارۀ بازنشر این فصل</w:t>
      </w:r>
      <w:r>
        <w:rPr>
          <w:rtl/>
          <w:lang w:bidi="fa-IR"/>
        </w:rPr>
        <w:t>؜</w:t>
      </w:r>
      <w:r>
        <w:rPr>
          <w:rFonts w:hint="cs"/>
          <w:rtl/>
          <w:lang w:bidi="fa-IR"/>
        </w:rPr>
        <w:t>ها</w:t>
      </w:r>
    </w:p>
    <w:p w14:paraId="2C67A0A5" w14:textId="63B4CB2B" w:rsidR="00CC7455" w:rsidRDefault="00CC7455" w:rsidP="00CC7455">
      <w:pPr>
        <w:rPr>
          <w:rtl/>
          <w:lang w:bidi="fa-IR"/>
        </w:rPr>
      </w:pPr>
      <w:r>
        <w:rPr>
          <w:rtl/>
          <w:lang w:bidi="fa-IR"/>
        </w:rPr>
        <w:t>کتاب «باختن در نبرد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وعده دروغ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حکومت‌ها در خاورم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انه»</w:t>
      </w:r>
      <w:r>
        <w:rPr>
          <w:rtl/>
          <w:lang w:bidi="fa-IR"/>
        </w:rPr>
        <w:t xml:space="preserve"> نوشتهٔ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</w:t>
      </w:r>
      <w:r>
        <w:rPr>
          <w:rtl/>
          <w:lang w:bidi="fa-IR"/>
        </w:rPr>
        <w:t xml:space="preserve"> اچ. گوردون و ترجمهٔ فاطمه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م‌خان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در هفت فصل به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مداخلات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الات</w:t>
      </w:r>
      <w:r>
        <w:rPr>
          <w:rtl/>
          <w:lang w:bidi="fa-IR"/>
        </w:rPr>
        <w:t xml:space="preserve"> متحده در منطقه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فصل دوم با عنوان «ما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افغانستان ۱۹۷۹–۱۹۹۲» و ف</w:t>
      </w:r>
      <w:r>
        <w:rPr>
          <w:rFonts w:hint="eastAsia"/>
          <w:rtl/>
          <w:lang w:bidi="fa-IR"/>
        </w:rPr>
        <w:t>صل</w:t>
      </w:r>
      <w:r>
        <w:rPr>
          <w:rtl/>
          <w:lang w:bidi="fa-IR"/>
        </w:rPr>
        <w:t xml:space="preserve"> سوم با عنوان «در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افغانستان ۲۰۰۲»، </w:t>
      </w:r>
      <w:r w:rsidR="00BE3BD7">
        <w:rPr>
          <w:rFonts w:hint="cs"/>
          <w:rtl/>
          <w:lang w:bidi="fa-IR"/>
        </w:rPr>
        <w:t xml:space="preserve">بصورت مشخص </w:t>
      </w:r>
      <w:r>
        <w:rPr>
          <w:rtl/>
          <w:lang w:bidi="fa-IR"/>
        </w:rPr>
        <w:t>به مداخلات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در افغانستان اختصاص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‌اند. با توجه به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ژهٔ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موضوع، دو فصل مذکور به‌صورت جداگانه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آمادهٔ </w:t>
      </w:r>
      <w:r w:rsidR="00BE3BD7">
        <w:rPr>
          <w:rFonts w:hint="cs"/>
          <w:rtl/>
          <w:lang w:bidi="fa-IR"/>
        </w:rPr>
        <w:t>نشر</w:t>
      </w:r>
      <w:r>
        <w:rPr>
          <w:rtl/>
          <w:lang w:bidi="fa-IR"/>
        </w:rPr>
        <w:t xml:space="preserve"> شده‌ اند تا هم‌وطنان با سهولت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زو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و پنهان جنگ‌ها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رانگر</w:t>
      </w:r>
      <w:r>
        <w:rPr>
          <w:rtl/>
          <w:lang w:bidi="fa-IR"/>
        </w:rPr>
        <w:t xml:space="preserve"> چهار دههٔ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ببرند.</w:t>
      </w:r>
    </w:p>
    <w:p w14:paraId="1E8AAA91" w14:textId="77777777" w:rsidR="00CC7455" w:rsidRDefault="00CC7455" w:rsidP="00CC7455">
      <w:pPr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فصل با اتکا به اسناد و مدارک گوناگون، اهداف،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زه‌ها،</w:t>
      </w:r>
      <w:r>
        <w:rPr>
          <w:rtl/>
          <w:lang w:bidi="fa-IR"/>
        </w:rPr>
        <w:t xml:space="preserve"> برنامه‌ها و عملکرد مقامات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استخبارات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را کالبدشکاف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ابعاد فاجعه‌بار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مداخلات را برجسته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سازد؛</w:t>
      </w:r>
      <w:r>
        <w:rPr>
          <w:rtl/>
          <w:lang w:bidi="fa-IR"/>
        </w:rPr>
        <w:t xml:space="preserve"> فاجعه‌ا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او:</w:t>
      </w:r>
    </w:p>
    <w:p w14:paraId="48BE413C" w14:textId="77777777" w:rsidR="00CC7455" w:rsidRPr="004664A0" w:rsidRDefault="00CC7455" w:rsidP="00CC7455">
      <w:pPr>
        <w:rPr>
          <w:b/>
          <w:bCs/>
          <w:rtl/>
          <w:lang w:bidi="fa-IR"/>
        </w:rPr>
      </w:pPr>
      <w:r w:rsidRPr="004664A0">
        <w:rPr>
          <w:rFonts w:hint="eastAsia"/>
          <w:b/>
          <w:bCs/>
          <w:rtl/>
          <w:lang w:bidi="fa-IR"/>
        </w:rPr>
        <w:t>«</w:t>
      </w:r>
      <w:r w:rsidRPr="004664A0">
        <w:rPr>
          <w:b/>
          <w:bCs/>
          <w:rtl/>
          <w:lang w:bidi="fa-IR"/>
        </w:rPr>
        <w:t xml:space="preserve">...منجر به 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ک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از وحش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انه‌تر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ن</w:t>
      </w:r>
      <w:r w:rsidRPr="004664A0">
        <w:rPr>
          <w:b/>
          <w:bCs/>
          <w:rtl/>
          <w:lang w:bidi="fa-IR"/>
        </w:rPr>
        <w:t xml:space="preserve"> جنگ‌ها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داخل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دوران مدرن، مرگ و آوارگ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م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ل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ون‌ها</w:t>
      </w:r>
      <w:r w:rsidRPr="004664A0">
        <w:rPr>
          <w:b/>
          <w:bCs/>
          <w:rtl/>
          <w:lang w:bidi="fa-IR"/>
        </w:rPr>
        <w:t xml:space="preserve"> افغان، مسلح‌ساز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و الهام‌بخش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به هزاران جنگجو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افراط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،</w:t>
      </w:r>
      <w:r w:rsidRPr="004664A0">
        <w:rPr>
          <w:b/>
          <w:bCs/>
          <w:rtl/>
          <w:lang w:bidi="fa-IR"/>
        </w:rPr>
        <w:t xml:space="preserve"> 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جاد</w:t>
      </w:r>
      <w:r w:rsidRPr="004664A0">
        <w:rPr>
          <w:b/>
          <w:bCs/>
          <w:rtl/>
          <w:lang w:bidi="fa-IR"/>
        </w:rPr>
        <w:t xml:space="preserve"> خل</w:t>
      </w:r>
      <w:r>
        <w:rPr>
          <w:rFonts w:hint="cs"/>
          <w:b/>
          <w:bCs/>
          <w:rtl/>
          <w:lang w:bidi="fa-IR"/>
        </w:rPr>
        <w:t>اء</w:t>
      </w:r>
      <w:r w:rsidRPr="004664A0">
        <w:rPr>
          <w:b/>
          <w:bCs/>
          <w:rtl/>
          <w:lang w:bidi="fa-IR"/>
        </w:rPr>
        <w:t xml:space="preserve"> امن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ت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،</w:t>
      </w:r>
      <w:r w:rsidRPr="004664A0">
        <w:rPr>
          <w:b/>
          <w:bCs/>
          <w:rtl/>
          <w:lang w:bidi="fa-IR"/>
        </w:rPr>
        <w:t xml:space="preserve"> ظهور طالبان، و در نها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ت</w:t>
      </w:r>
      <w:r w:rsidRPr="004664A0">
        <w:rPr>
          <w:b/>
          <w:bCs/>
          <w:rtl/>
          <w:lang w:bidi="fa-IR"/>
        </w:rPr>
        <w:t xml:space="preserve"> عمل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ات</w:t>
      </w:r>
      <w:r w:rsidRPr="004664A0">
        <w:rPr>
          <w:b/>
          <w:bCs/>
          <w:rtl/>
          <w:lang w:bidi="fa-IR"/>
        </w:rPr>
        <w:t xml:space="preserve"> د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گر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برا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تغ</w:t>
      </w:r>
      <w:r w:rsidRPr="004664A0">
        <w:rPr>
          <w:rFonts w:hint="cs"/>
          <w:b/>
          <w:bCs/>
          <w:rtl/>
          <w:lang w:bidi="fa-IR"/>
        </w:rPr>
        <w:t>یی</w:t>
      </w:r>
      <w:r w:rsidRPr="004664A0">
        <w:rPr>
          <w:rFonts w:hint="eastAsia"/>
          <w:b/>
          <w:bCs/>
          <w:rtl/>
          <w:lang w:bidi="fa-IR"/>
        </w:rPr>
        <w:t>ر</w:t>
      </w:r>
      <w:r w:rsidRPr="004664A0">
        <w:rPr>
          <w:b/>
          <w:bCs/>
          <w:rtl/>
          <w:lang w:bidi="fa-IR"/>
        </w:rPr>
        <w:t xml:space="preserve"> رژ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م</w:t>
      </w:r>
      <w:r w:rsidRPr="004664A0">
        <w:rPr>
          <w:b/>
          <w:bCs/>
          <w:rtl/>
          <w:lang w:bidi="fa-IR"/>
        </w:rPr>
        <w:t xml:space="preserve"> توسط </w:t>
      </w:r>
      <w:r>
        <w:rPr>
          <w:rFonts w:hint="cs"/>
          <w:b/>
          <w:bCs/>
          <w:rtl/>
          <w:lang w:bidi="fa-IR"/>
        </w:rPr>
        <w:t>ا</w:t>
      </w:r>
      <w:r w:rsidRPr="004664A0">
        <w:rPr>
          <w:b/>
          <w:bCs/>
          <w:rtl/>
          <w:lang w:bidi="fa-IR"/>
        </w:rPr>
        <w:t>مر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کا</w:t>
      </w:r>
      <w:r w:rsidRPr="004664A0">
        <w:rPr>
          <w:b/>
          <w:bCs/>
          <w:rtl/>
          <w:lang w:bidi="fa-IR"/>
        </w:rPr>
        <w:t xml:space="preserve"> شد؛ فرا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ند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که پس از حملات ۱۱ سپتامبر</w:t>
      </w:r>
      <w:r w:rsidRPr="004664A0">
        <w:rPr>
          <w:rFonts w:hint="eastAsia"/>
          <w:b/>
          <w:bCs/>
          <w:rtl/>
          <w:lang w:bidi="fa-IR"/>
        </w:rPr>
        <w:t>،</w:t>
      </w:r>
      <w:r w:rsidRPr="004664A0">
        <w:rPr>
          <w:b/>
          <w:bCs/>
          <w:rtl/>
          <w:lang w:bidi="fa-IR"/>
        </w:rPr>
        <w:t xml:space="preserve"> به نوزده سال جنگ مداوم، هز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نه‌ا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ب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ش</w:t>
      </w:r>
      <w:r w:rsidRPr="004664A0">
        <w:rPr>
          <w:b/>
          <w:bCs/>
          <w:rtl/>
          <w:lang w:bidi="fa-IR"/>
        </w:rPr>
        <w:t xml:space="preserve"> از 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ک</w:t>
      </w:r>
      <w:r w:rsidRPr="004664A0">
        <w:rPr>
          <w:b/>
          <w:bCs/>
          <w:rtl/>
          <w:lang w:bidi="fa-IR"/>
        </w:rPr>
        <w:t xml:space="preserve"> تر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ل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ون</w:t>
      </w:r>
      <w:r w:rsidRPr="004664A0">
        <w:rPr>
          <w:b/>
          <w:bCs/>
          <w:rtl/>
          <w:lang w:bidi="fa-IR"/>
        </w:rPr>
        <w:t xml:space="preserve"> د</w:t>
      </w:r>
      <w:r>
        <w:rPr>
          <w:rFonts w:hint="cs"/>
          <w:b/>
          <w:bCs/>
          <w:rtl/>
          <w:lang w:bidi="fa-IR"/>
        </w:rPr>
        <w:t>ال</w:t>
      </w:r>
      <w:r w:rsidRPr="004664A0">
        <w:rPr>
          <w:b/>
          <w:bCs/>
          <w:rtl/>
          <w:lang w:bidi="fa-IR"/>
        </w:rPr>
        <w:t>ر و قربان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شدن هزاران</w:t>
      </w:r>
      <w:r>
        <w:rPr>
          <w:rFonts w:hint="cs"/>
          <w:b/>
          <w:bCs/>
          <w:rtl/>
          <w:lang w:bidi="fa-IR"/>
        </w:rPr>
        <w:t xml:space="preserve"> هزار</w:t>
      </w:r>
      <w:r w:rsidRPr="004664A0">
        <w:rPr>
          <w:b/>
          <w:bCs/>
          <w:rtl/>
          <w:lang w:bidi="fa-IR"/>
        </w:rPr>
        <w:t xml:space="preserve"> انسان انجام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د</w:t>
      </w:r>
      <w:r w:rsidRPr="004664A0">
        <w:rPr>
          <w:b/>
          <w:bCs/>
          <w:rtl/>
          <w:lang w:bidi="fa-IR"/>
        </w:rPr>
        <w:t>.»</w:t>
      </w:r>
    </w:p>
    <w:p w14:paraId="45D97C5A" w14:textId="77777777" w:rsidR="00CC7455" w:rsidRDefault="00CC7455" w:rsidP="00CC7455">
      <w:pPr>
        <w:rPr>
          <w:rtl/>
          <w:lang w:bidi="fa-IR"/>
        </w:rPr>
      </w:pPr>
      <w:r>
        <w:rPr>
          <w:rFonts w:hint="eastAsia"/>
          <w:rtl/>
          <w:lang w:bidi="fa-IR"/>
        </w:rPr>
        <w:t>مطالعهٔ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فصول به‌روشن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چگونه مردم افغانستان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و منافع ژئوپول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شدند؛ کشور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توسعهٔ افغانستان، بلکه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اهداف خود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مخرب‌تر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tl/>
          <w:lang w:bidi="fa-IR"/>
        </w:rPr>
        <w:t xml:space="preserve"> و مهره‌ها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دست‌آموز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چنان‌که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مقا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دولت کارتر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مطرح کرده بود:</w:t>
      </w:r>
    </w:p>
    <w:p w14:paraId="43847591" w14:textId="77777777" w:rsidR="00CC7455" w:rsidRPr="004664A0" w:rsidRDefault="00CC7455" w:rsidP="00CC7455">
      <w:pPr>
        <w:widowControl w:val="0"/>
        <w:rPr>
          <w:b/>
          <w:bCs/>
          <w:rtl/>
          <w:lang w:bidi="fa-IR"/>
        </w:rPr>
      </w:pPr>
      <w:r w:rsidRPr="004664A0">
        <w:rPr>
          <w:rFonts w:hint="eastAsia"/>
          <w:b/>
          <w:bCs/>
          <w:rtl/>
          <w:lang w:bidi="fa-IR"/>
        </w:rPr>
        <w:lastRenderedPageBreak/>
        <w:t>«آ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ا</w:t>
      </w:r>
      <w:r w:rsidRPr="004664A0">
        <w:rPr>
          <w:b/>
          <w:bCs/>
          <w:rtl/>
          <w:lang w:bidi="fa-IR"/>
        </w:rPr>
        <w:t xml:space="preserve"> قابل قبول است که برا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حفظ تعادل در برابر شورو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،</w:t>
      </w:r>
      <w:r w:rsidRPr="004664A0">
        <w:rPr>
          <w:b/>
          <w:bCs/>
          <w:rtl/>
          <w:lang w:bidi="fa-IR"/>
        </w:rPr>
        <w:t xml:space="preserve"> از جان انسان‌ها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د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گر</w:t>
      </w:r>
      <w:r w:rsidRPr="004664A0">
        <w:rPr>
          <w:b/>
          <w:bCs/>
          <w:rtl/>
          <w:lang w:bidi="fa-IR"/>
        </w:rPr>
        <w:t xml:space="preserve"> برا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منافع ژئوپول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ت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ک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خود استفاده کن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م؟»</w:t>
      </w:r>
    </w:p>
    <w:p w14:paraId="4B9F1298" w14:textId="77777777" w:rsidR="00CC7455" w:rsidRDefault="00CC7455" w:rsidP="00CC7455">
      <w:pPr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 وقت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«بله» قاطع بود.</w:t>
      </w:r>
    </w:p>
    <w:p w14:paraId="30991FAC" w14:textId="77777777" w:rsidR="00CC7455" w:rsidRDefault="00CC7455" w:rsidP="00CC7455">
      <w:pPr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دردناک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دوران، چشم‌پوش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از نقض فاحش حقوق بشر توسط شورش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بود. اگرچه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به فروپاش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در افغانستان انجام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اما هم‌زمان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رانگر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پرورش داد. به نوشتهٔ 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>:</w:t>
      </w:r>
    </w:p>
    <w:p w14:paraId="7D60C3C6" w14:textId="77777777" w:rsidR="00CC7455" w:rsidRPr="004664A0" w:rsidRDefault="00CC7455" w:rsidP="00CC7455">
      <w:pPr>
        <w:rPr>
          <w:b/>
          <w:bCs/>
          <w:rtl/>
          <w:lang w:bidi="fa-IR"/>
        </w:rPr>
      </w:pPr>
      <w:r w:rsidRPr="004664A0">
        <w:rPr>
          <w:rFonts w:hint="eastAsia"/>
          <w:b/>
          <w:bCs/>
          <w:rtl/>
          <w:lang w:bidi="fa-IR"/>
        </w:rPr>
        <w:t>«ا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ن</w:t>
      </w:r>
      <w:r w:rsidRPr="004664A0">
        <w:rPr>
          <w:b/>
          <w:bCs/>
          <w:rtl/>
          <w:lang w:bidi="fa-IR"/>
        </w:rPr>
        <w:t xml:space="preserve"> خطرات صرفاً بلندمدت نبودند؛ ز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را</w:t>
      </w:r>
      <w:r w:rsidRPr="004664A0">
        <w:rPr>
          <w:b/>
          <w:bCs/>
          <w:rtl/>
          <w:lang w:bidi="fa-IR"/>
        </w:rPr>
        <w:t xml:space="preserve"> کهنه‌سربازان کارزار افغانستان - که مهارت‌ها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خود را در نحوهٔ جذب ن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رو،</w:t>
      </w:r>
      <w:r w:rsidRPr="004664A0">
        <w:rPr>
          <w:b/>
          <w:bCs/>
          <w:rtl/>
          <w:lang w:bidi="fa-IR"/>
        </w:rPr>
        <w:t xml:space="preserve"> آموزش، جنگ و بمب‌ساز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ارتقا داده بودند - تقر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باً</w:t>
      </w:r>
      <w:r w:rsidRPr="004664A0">
        <w:rPr>
          <w:b/>
          <w:bCs/>
          <w:rtl/>
          <w:lang w:bidi="fa-IR"/>
        </w:rPr>
        <w:t xml:space="preserve"> بلافاصله توجه خود را معطوف به راه انداختن جهاد جهان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و حمله به امر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کا</w:t>
      </w:r>
      <w:r w:rsidRPr="004664A0">
        <w:rPr>
          <w:rFonts w:hint="cs"/>
          <w:b/>
          <w:bCs/>
          <w:rtl/>
          <w:lang w:bidi="fa-IR"/>
        </w:rPr>
        <w:t>یی‌</w:t>
      </w:r>
      <w:r w:rsidRPr="004664A0">
        <w:rPr>
          <w:rFonts w:hint="eastAsia"/>
          <w:b/>
          <w:bCs/>
          <w:rtl/>
          <w:lang w:bidi="fa-IR"/>
        </w:rPr>
        <w:t>ها</w:t>
      </w:r>
      <w:r w:rsidRPr="004664A0">
        <w:rPr>
          <w:b/>
          <w:bCs/>
          <w:rtl/>
          <w:lang w:bidi="fa-IR"/>
        </w:rPr>
        <w:t xml:space="preserve"> کردند.»</w:t>
      </w:r>
    </w:p>
    <w:p w14:paraId="04438F46" w14:textId="77777777" w:rsidR="00CC7455" w:rsidRDefault="00CC7455" w:rsidP="00CC7455">
      <w:pPr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منجر به بزرگ‌تر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حملهٔ ترور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خاک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کشور را دو دهه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پرهز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خود کرد. بروس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دل</w:t>
      </w:r>
      <w:r>
        <w:rPr>
          <w:rtl/>
          <w:lang w:bidi="fa-IR"/>
        </w:rPr>
        <w:t xml:space="preserve">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بود:</w:t>
      </w:r>
    </w:p>
    <w:p w14:paraId="2EDC2C26" w14:textId="77777777" w:rsidR="00CC7455" w:rsidRPr="004664A0" w:rsidRDefault="00CC7455" w:rsidP="00CC7455">
      <w:pPr>
        <w:rPr>
          <w:b/>
          <w:bCs/>
          <w:rtl/>
          <w:lang w:bidi="fa-IR"/>
        </w:rPr>
      </w:pPr>
      <w:r w:rsidRPr="004664A0">
        <w:rPr>
          <w:rFonts w:hint="eastAsia"/>
          <w:b/>
          <w:bCs/>
          <w:rtl/>
          <w:lang w:bidi="fa-IR"/>
        </w:rPr>
        <w:t>«با</w:t>
      </w:r>
      <w:r w:rsidRPr="004664A0">
        <w:rPr>
          <w:b/>
          <w:bCs/>
          <w:rtl/>
          <w:lang w:bidi="fa-IR"/>
        </w:rPr>
        <w:t xml:space="preserve"> نگاه به گذشته، به‌راحت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م</w:t>
      </w:r>
      <w:r w:rsidRPr="004664A0">
        <w:rPr>
          <w:rFonts w:hint="cs"/>
          <w:b/>
          <w:bCs/>
          <w:rtl/>
          <w:lang w:bidi="fa-IR"/>
        </w:rPr>
        <w:t>ی‌</w:t>
      </w:r>
      <w:r w:rsidRPr="004664A0">
        <w:rPr>
          <w:rFonts w:hint="eastAsia"/>
          <w:b/>
          <w:bCs/>
          <w:rtl/>
          <w:lang w:bidi="fa-IR"/>
        </w:rPr>
        <w:t>توان</w:t>
      </w:r>
      <w:r w:rsidRPr="004664A0">
        <w:rPr>
          <w:b/>
          <w:bCs/>
          <w:rtl/>
          <w:lang w:bidi="fa-IR"/>
        </w:rPr>
        <w:t xml:space="preserve"> د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د</w:t>
      </w:r>
      <w:r w:rsidRPr="004664A0">
        <w:rPr>
          <w:b/>
          <w:bCs/>
          <w:rtl/>
          <w:lang w:bidi="fa-IR"/>
        </w:rPr>
        <w:t xml:space="preserve"> که غفلت 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الات</w:t>
      </w:r>
      <w:r w:rsidRPr="004664A0">
        <w:rPr>
          <w:b/>
          <w:bCs/>
          <w:rtl/>
          <w:lang w:bidi="fa-IR"/>
        </w:rPr>
        <w:t xml:space="preserve"> متحده از افغانستان 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ک</w:t>
      </w:r>
      <w:r w:rsidRPr="004664A0">
        <w:rPr>
          <w:b/>
          <w:bCs/>
          <w:rtl/>
          <w:lang w:bidi="fa-IR"/>
        </w:rPr>
        <w:t xml:space="preserve"> اشتباه بزرگ بود. واگذار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افغانستان به جنگ‌سالاران، نه‌تنها رنج ب</w:t>
      </w:r>
      <w:r w:rsidRPr="004664A0">
        <w:rPr>
          <w:rFonts w:hint="cs"/>
          <w:b/>
          <w:bCs/>
          <w:rtl/>
          <w:lang w:bidi="fa-IR"/>
        </w:rPr>
        <w:t>ی‌</w:t>
      </w:r>
      <w:r w:rsidRPr="004664A0">
        <w:rPr>
          <w:rFonts w:hint="eastAsia"/>
          <w:b/>
          <w:bCs/>
          <w:rtl/>
          <w:lang w:bidi="fa-IR"/>
        </w:rPr>
        <w:t>شمار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به مردم 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ن</w:t>
      </w:r>
      <w:r w:rsidRPr="004664A0">
        <w:rPr>
          <w:b/>
          <w:bCs/>
          <w:rtl/>
          <w:lang w:bidi="fa-IR"/>
        </w:rPr>
        <w:t xml:space="preserve"> کشور فرض کرد، بلکه مح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ط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مسموم برا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ظهور طالبان و القاعده ساخت.»</w:t>
      </w:r>
    </w:p>
    <w:p w14:paraId="4F967EBA" w14:textId="77777777" w:rsidR="00CC7455" w:rsidRDefault="00CC7455" w:rsidP="00CC7455">
      <w:pPr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فصول بارها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جنگ و گزارش‌ها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واشنگتن تفاوت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داشته است؛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روزنامهٔ واشنگتن‌پست نوشت:</w:t>
      </w:r>
    </w:p>
    <w:p w14:paraId="5B888600" w14:textId="77777777" w:rsidR="00CC7455" w:rsidRPr="004664A0" w:rsidRDefault="00CC7455" w:rsidP="00CC7455">
      <w:pPr>
        <w:rPr>
          <w:b/>
          <w:bCs/>
          <w:rtl/>
          <w:lang w:bidi="fa-IR"/>
        </w:rPr>
      </w:pPr>
      <w:r w:rsidRPr="004664A0">
        <w:rPr>
          <w:rFonts w:hint="eastAsia"/>
          <w:b/>
          <w:bCs/>
          <w:rtl/>
          <w:lang w:bidi="fa-IR"/>
        </w:rPr>
        <w:t>«مقامات</w:t>
      </w:r>
      <w:r w:rsidRPr="004664A0">
        <w:rPr>
          <w:b/>
          <w:bCs/>
          <w:rtl/>
          <w:lang w:bidi="fa-IR"/>
        </w:rPr>
        <w:t xml:space="preserve"> نظام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و س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اس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دولت امر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کا</w:t>
      </w:r>
      <w:r w:rsidRPr="004664A0">
        <w:rPr>
          <w:b/>
          <w:bCs/>
          <w:rtl/>
          <w:lang w:bidi="fa-IR"/>
        </w:rPr>
        <w:t xml:space="preserve"> به‌طور مداوم پ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شرفت</w:t>
      </w:r>
      <w:r w:rsidRPr="004664A0">
        <w:rPr>
          <w:b/>
          <w:bCs/>
          <w:rtl/>
          <w:lang w:bidi="fa-IR"/>
        </w:rPr>
        <w:t xml:space="preserve"> در افغانستان را ب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ش</w:t>
      </w:r>
      <w:r w:rsidRPr="004664A0">
        <w:rPr>
          <w:b/>
          <w:bCs/>
          <w:rtl/>
          <w:lang w:bidi="fa-IR"/>
        </w:rPr>
        <w:t xml:space="preserve"> از حد بزرگ جلوه م</w:t>
      </w:r>
      <w:r w:rsidRPr="004664A0">
        <w:rPr>
          <w:rFonts w:hint="cs"/>
          <w:b/>
          <w:bCs/>
          <w:rtl/>
          <w:lang w:bidi="fa-IR"/>
        </w:rPr>
        <w:t>ی‌</w:t>
      </w:r>
      <w:r w:rsidRPr="004664A0">
        <w:rPr>
          <w:rFonts w:hint="eastAsia"/>
          <w:b/>
          <w:bCs/>
          <w:rtl/>
          <w:lang w:bidi="fa-IR"/>
        </w:rPr>
        <w:t>دادند</w:t>
      </w:r>
      <w:r w:rsidRPr="004664A0">
        <w:rPr>
          <w:b/>
          <w:bCs/>
          <w:rtl/>
          <w:lang w:bidi="fa-IR"/>
        </w:rPr>
        <w:t xml:space="preserve"> تا حما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rFonts w:hint="eastAsia"/>
          <w:b/>
          <w:bCs/>
          <w:rtl/>
          <w:lang w:bidi="fa-IR"/>
        </w:rPr>
        <w:t>ت</w:t>
      </w:r>
      <w:r w:rsidRPr="004664A0">
        <w:rPr>
          <w:b/>
          <w:bCs/>
          <w:rtl/>
          <w:lang w:bidi="fa-IR"/>
        </w:rPr>
        <w:t xml:space="preserve"> عموم</w:t>
      </w:r>
      <w:r w:rsidRPr="004664A0">
        <w:rPr>
          <w:rFonts w:hint="cs"/>
          <w:b/>
          <w:bCs/>
          <w:rtl/>
          <w:lang w:bidi="fa-IR"/>
        </w:rPr>
        <w:t>ی</w:t>
      </w:r>
      <w:r w:rsidRPr="004664A0">
        <w:rPr>
          <w:b/>
          <w:bCs/>
          <w:rtl/>
          <w:lang w:bidi="fa-IR"/>
        </w:rPr>
        <w:t xml:space="preserve"> را حفظ کنند.»</w:t>
      </w:r>
    </w:p>
    <w:p w14:paraId="1F89A570" w14:textId="77777777" w:rsidR="00CC7455" w:rsidRDefault="00CC7455" w:rsidP="00CC7455">
      <w:pPr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دولت‌ها در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کا،</w:t>
      </w:r>
      <w:r>
        <w:rPr>
          <w:rtl/>
          <w:lang w:bidi="fa-IR"/>
        </w:rPr>
        <w:t xml:space="preserve"> رؤسا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جمهور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راهبردها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و تخص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بودجه‌ها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هنگفت‌تر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آمدند، اما وضع نه‌تنها بهبود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بلکه بحران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ق‌تر</w:t>
      </w:r>
      <w:r>
        <w:rPr>
          <w:rtl/>
          <w:lang w:bidi="fa-IR"/>
        </w:rPr>
        <w:t xml:space="preserve"> شد. 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استوارت، از مقامات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دست گذاشتن بر «مشکل اساس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استراتژ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هشدار </w:t>
      </w:r>
      <w:r>
        <w:rPr>
          <w:rFonts w:hint="eastAsia"/>
          <w:rtl/>
          <w:lang w:bidi="fa-IR"/>
        </w:rPr>
        <w:t>داده</w:t>
      </w:r>
      <w:r>
        <w:rPr>
          <w:rtl/>
          <w:lang w:bidi="fa-IR"/>
        </w:rPr>
        <w:t xml:space="preserve"> بود که تلاش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دولت مؤثر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شکست طالبان از اساس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رممکن</w:t>
      </w:r>
      <w:r>
        <w:rPr>
          <w:rtl/>
          <w:lang w:bidi="fa-IR"/>
        </w:rPr>
        <w:t xml:space="preserve"> است.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داگلاس لوت، هماهنگ‌کنندهٔ کاخ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امور افغانستان، به نابرابر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مضحک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نبرد اشاره کرده بود:</w:t>
      </w:r>
    </w:p>
    <w:p w14:paraId="7E9C81B1" w14:textId="77777777" w:rsidR="00CC7455" w:rsidRPr="00CC7455" w:rsidRDefault="00CC7455" w:rsidP="00CC7455">
      <w:pPr>
        <w:rPr>
          <w:b/>
          <w:bCs/>
          <w:rtl/>
          <w:lang w:bidi="fa-IR"/>
        </w:rPr>
      </w:pPr>
      <w:r w:rsidRPr="00CC7455">
        <w:rPr>
          <w:rFonts w:hint="eastAsia"/>
          <w:b/>
          <w:bCs/>
          <w:rtl/>
          <w:lang w:bidi="fa-IR"/>
        </w:rPr>
        <w:t>«ما</w:t>
      </w:r>
      <w:r w:rsidRPr="00CC7455">
        <w:rPr>
          <w:b/>
          <w:bCs/>
          <w:rtl/>
          <w:lang w:bidi="fa-IR"/>
        </w:rPr>
        <w:t xml:space="preserve"> سالانه ۶۰ م</w:t>
      </w:r>
      <w:r w:rsidRPr="00CC7455">
        <w:rPr>
          <w:rFonts w:hint="cs"/>
          <w:b/>
          <w:bCs/>
          <w:rtl/>
          <w:lang w:bidi="fa-IR"/>
        </w:rPr>
        <w:t>ی</w:t>
      </w:r>
      <w:r w:rsidRPr="00CC7455">
        <w:rPr>
          <w:rFonts w:hint="eastAsia"/>
          <w:b/>
          <w:bCs/>
          <w:rtl/>
          <w:lang w:bidi="fa-IR"/>
        </w:rPr>
        <w:t>ل</w:t>
      </w:r>
      <w:r w:rsidRPr="00CC7455">
        <w:rPr>
          <w:rFonts w:hint="cs"/>
          <w:b/>
          <w:bCs/>
          <w:rtl/>
          <w:lang w:bidi="fa-IR"/>
        </w:rPr>
        <w:t>ی</w:t>
      </w:r>
      <w:r w:rsidRPr="00CC7455">
        <w:rPr>
          <w:rFonts w:hint="eastAsia"/>
          <w:b/>
          <w:bCs/>
          <w:rtl/>
          <w:lang w:bidi="fa-IR"/>
        </w:rPr>
        <w:t>ارد</w:t>
      </w:r>
      <w:r w:rsidRPr="00CC7455">
        <w:rPr>
          <w:b/>
          <w:bCs/>
          <w:rtl/>
          <w:lang w:bidi="fa-IR"/>
        </w:rPr>
        <w:t xml:space="preserve"> د</w:t>
      </w:r>
      <w:r w:rsidRPr="00CC7455">
        <w:rPr>
          <w:rFonts w:hint="cs"/>
          <w:b/>
          <w:bCs/>
          <w:rtl/>
          <w:lang w:bidi="fa-IR"/>
        </w:rPr>
        <w:t>ا</w:t>
      </w:r>
      <w:r w:rsidRPr="00CC7455">
        <w:rPr>
          <w:b/>
          <w:bCs/>
          <w:rtl/>
          <w:lang w:bidi="fa-IR"/>
        </w:rPr>
        <w:t>لر هز</w:t>
      </w:r>
      <w:r w:rsidRPr="00CC7455">
        <w:rPr>
          <w:rFonts w:hint="cs"/>
          <w:b/>
          <w:bCs/>
          <w:rtl/>
          <w:lang w:bidi="fa-IR"/>
        </w:rPr>
        <w:t>ی</w:t>
      </w:r>
      <w:r w:rsidRPr="00CC7455">
        <w:rPr>
          <w:rFonts w:hint="eastAsia"/>
          <w:b/>
          <w:bCs/>
          <w:rtl/>
          <w:lang w:bidi="fa-IR"/>
        </w:rPr>
        <w:t>نه</w:t>
      </w:r>
      <w:r w:rsidRPr="00CC7455">
        <w:rPr>
          <w:b/>
          <w:bCs/>
          <w:rtl/>
          <w:lang w:bidi="fa-IR"/>
        </w:rPr>
        <w:t xml:space="preserve"> م</w:t>
      </w:r>
      <w:r w:rsidRPr="00CC7455">
        <w:rPr>
          <w:rFonts w:hint="cs"/>
          <w:b/>
          <w:bCs/>
          <w:rtl/>
          <w:lang w:bidi="fa-IR"/>
        </w:rPr>
        <w:t>ی‌</w:t>
      </w:r>
      <w:r w:rsidRPr="00CC7455">
        <w:rPr>
          <w:rFonts w:hint="eastAsia"/>
          <w:b/>
          <w:bCs/>
          <w:rtl/>
          <w:lang w:bidi="fa-IR"/>
        </w:rPr>
        <w:t>کن</w:t>
      </w:r>
      <w:r w:rsidRPr="00CC7455">
        <w:rPr>
          <w:rFonts w:hint="cs"/>
          <w:b/>
          <w:bCs/>
          <w:rtl/>
          <w:lang w:bidi="fa-IR"/>
        </w:rPr>
        <w:t>ی</w:t>
      </w:r>
      <w:r w:rsidRPr="00CC7455">
        <w:rPr>
          <w:rFonts w:hint="eastAsia"/>
          <w:b/>
          <w:bCs/>
          <w:rtl/>
          <w:lang w:bidi="fa-IR"/>
        </w:rPr>
        <w:t>م،</w:t>
      </w:r>
      <w:r w:rsidRPr="00CC7455">
        <w:rPr>
          <w:b/>
          <w:bCs/>
          <w:rtl/>
          <w:lang w:bidi="fa-IR"/>
        </w:rPr>
        <w:t xml:space="preserve"> در حال</w:t>
      </w:r>
      <w:r w:rsidRPr="00CC7455">
        <w:rPr>
          <w:rFonts w:hint="cs"/>
          <w:b/>
          <w:bCs/>
          <w:rtl/>
          <w:lang w:bidi="fa-IR"/>
        </w:rPr>
        <w:t>ی</w:t>
      </w:r>
      <w:r w:rsidRPr="00CC7455">
        <w:rPr>
          <w:b/>
          <w:bCs/>
          <w:rtl/>
          <w:lang w:bidi="fa-IR"/>
        </w:rPr>
        <w:t xml:space="preserve"> که طالبان تنها به ۶۰ م</w:t>
      </w:r>
      <w:r w:rsidRPr="00CC7455">
        <w:rPr>
          <w:rFonts w:hint="cs"/>
          <w:b/>
          <w:bCs/>
          <w:rtl/>
          <w:lang w:bidi="fa-IR"/>
        </w:rPr>
        <w:t>ی</w:t>
      </w:r>
      <w:r w:rsidRPr="00CC7455">
        <w:rPr>
          <w:rFonts w:hint="eastAsia"/>
          <w:b/>
          <w:bCs/>
          <w:rtl/>
          <w:lang w:bidi="fa-IR"/>
        </w:rPr>
        <w:t>ل</w:t>
      </w:r>
      <w:r w:rsidRPr="00CC7455">
        <w:rPr>
          <w:rFonts w:hint="cs"/>
          <w:b/>
          <w:bCs/>
          <w:rtl/>
          <w:lang w:bidi="fa-IR"/>
        </w:rPr>
        <w:t>ی</w:t>
      </w:r>
      <w:r w:rsidRPr="00CC7455">
        <w:rPr>
          <w:rFonts w:hint="eastAsia"/>
          <w:b/>
          <w:bCs/>
          <w:rtl/>
          <w:lang w:bidi="fa-IR"/>
        </w:rPr>
        <w:t>ون</w:t>
      </w:r>
      <w:r w:rsidRPr="00CC7455">
        <w:rPr>
          <w:b/>
          <w:bCs/>
          <w:rtl/>
          <w:lang w:bidi="fa-IR"/>
        </w:rPr>
        <w:t xml:space="preserve"> د</w:t>
      </w:r>
      <w:r w:rsidRPr="00CC7455">
        <w:rPr>
          <w:rFonts w:hint="cs"/>
          <w:b/>
          <w:bCs/>
          <w:rtl/>
          <w:lang w:bidi="fa-IR"/>
        </w:rPr>
        <w:t>ا</w:t>
      </w:r>
      <w:r w:rsidRPr="00CC7455">
        <w:rPr>
          <w:b/>
          <w:bCs/>
          <w:rtl/>
          <w:lang w:bidi="fa-IR"/>
        </w:rPr>
        <w:t>لر در سال ن</w:t>
      </w:r>
      <w:r w:rsidRPr="00CC7455">
        <w:rPr>
          <w:rFonts w:hint="cs"/>
          <w:b/>
          <w:bCs/>
          <w:rtl/>
          <w:lang w:bidi="fa-IR"/>
        </w:rPr>
        <w:t>ی</w:t>
      </w:r>
      <w:r w:rsidRPr="00CC7455">
        <w:rPr>
          <w:rFonts w:hint="eastAsia"/>
          <w:b/>
          <w:bCs/>
          <w:rtl/>
          <w:lang w:bidi="fa-IR"/>
        </w:rPr>
        <w:t>از</w:t>
      </w:r>
      <w:r w:rsidRPr="00CC7455">
        <w:rPr>
          <w:b/>
          <w:bCs/>
          <w:rtl/>
          <w:lang w:bidi="fa-IR"/>
        </w:rPr>
        <w:t xml:space="preserve"> دارند.»</w:t>
      </w:r>
    </w:p>
    <w:p w14:paraId="5528527E" w14:textId="77777777" w:rsidR="00CC7455" w:rsidRDefault="00CC7455" w:rsidP="00CC7455">
      <w:pPr>
        <w:rPr>
          <w:rtl/>
          <w:lang w:bidi="fa-IR"/>
        </w:rPr>
      </w:pPr>
      <w:r>
        <w:rPr>
          <w:rFonts w:hint="eastAsia"/>
          <w:rtl/>
          <w:lang w:bidi="fa-IR"/>
        </w:rPr>
        <w:t>نکتهٔ</w:t>
      </w:r>
      <w:r>
        <w:rPr>
          <w:rtl/>
          <w:lang w:bidi="fa-IR"/>
        </w:rPr>
        <w:t xml:space="preserve"> تأمل‌برانگ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مقامات ارشد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نقش مخرب پاکستان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شکست‌ها بود. کارل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فرمانده سابق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افغانستان، صراحتاً هشدار داده بود که تا زمان وجود پناهگاه‌ها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امن در پاکستان،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ب</w:t>
      </w:r>
      <w:r>
        <w:rPr>
          <w:rFonts w:hint="eastAsia"/>
          <w:rtl/>
          <w:lang w:bidi="fa-IR"/>
        </w:rPr>
        <w:t>عدها</w:t>
      </w:r>
      <w:r>
        <w:rPr>
          <w:rtl/>
          <w:lang w:bidi="fa-IR"/>
        </w:rPr>
        <w:t xml:space="preserve"> دونالد ترامپ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انتقاد تند از پاکستان اعلام کرد که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اردها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لر به کشور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 xml:space="preserve"> ترور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ست‌هاست</w:t>
      </w:r>
      <w:r>
        <w:rPr>
          <w:rtl/>
          <w:lang w:bidi="fa-IR"/>
        </w:rPr>
        <w:t xml:space="preserve"> پرداخت نخواهد کرد.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طفره‌رو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سکوت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افت؛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تاوان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را مردم افغانستان با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وطن و از دست دادن جانشان پرداختند.</w:t>
      </w:r>
    </w:p>
    <w:p w14:paraId="06F19AE5" w14:textId="77777777" w:rsidR="00CC7455" w:rsidRDefault="00CC7455" w:rsidP="00CC7455">
      <w:pPr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انتشار و مطالعهٔ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فصل نه صرفاً بازخوان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برهه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بلکه تلاش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درک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بحران کنون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افغانستان. خواننده با مرور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صفحات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خواهد کرد که چرا پروژه‌ها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و «ملت‌ساز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رون،</w:t>
      </w:r>
      <w:r>
        <w:rPr>
          <w:rtl/>
          <w:lang w:bidi="fa-IR"/>
        </w:rPr>
        <w:t xml:space="preserve"> محکوم به شکست هستند و 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ناکارآمد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بزرگ، به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نسل‌ها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مردم افغانستان تمام شده است.</w:t>
      </w:r>
    </w:p>
    <w:p w14:paraId="7DD004FA" w14:textId="77777777" w:rsidR="00CC7455" w:rsidRDefault="00CC7455" w:rsidP="00CC7455">
      <w:pPr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مطالعهٔ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اثر، روشن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</w:t>
      </w:r>
      <w:r>
        <w:rPr>
          <w:rtl/>
          <w:lang w:bidi="fa-IR"/>
        </w:rPr>
        <w:t xml:space="preserve"> افکار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پژوهشگران و تمام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به دنبال فهم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پشت‌پردهٔ چهار دهه رنج و بحران در افغانستان هستند.</w:t>
      </w:r>
    </w:p>
    <w:p w14:paraId="305BD718" w14:textId="77777777" w:rsidR="00CC7455" w:rsidRDefault="00CC7455" w:rsidP="00CC7455">
      <w:pPr>
        <w:rPr>
          <w:rtl/>
          <w:lang w:bidi="fa-IR"/>
        </w:rPr>
      </w:pPr>
      <w:r>
        <w:rPr>
          <w:rFonts w:hint="cs"/>
          <w:rtl/>
          <w:lang w:bidi="fa-IR"/>
        </w:rPr>
        <w:t>---</w:t>
      </w:r>
    </w:p>
    <w:p w14:paraId="4E577954" w14:textId="290BC72F" w:rsidR="00CC7455" w:rsidRDefault="00CC7455" w:rsidP="00CC7455">
      <w:pPr>
        <w:rPr>
          <w:rtl/>
          <w:lang w:bidi="fa-IR"/>
        </w:rPr>
      </w:pPr>
      <w:r>
        <w:rPr>
          <w:rFonts w:hint="cs"/>
          <w:rtl/>
          <w:lang w:bidi="fa-IR"/>
        </w:rPr>
        <w:t>برای خواننده با حوصله لینک اصل کتاب در آخر</w:t>
      </w:r>
      <w:r>
        <w:rPr>
          <w:rFonts w:hint="cs"/>
          <w:rtl/>
          <w:lang w:bidi="fa-IR"/>
        </w:rPr>
        <w:t xml:space="preserve"> این کتاب</w:t>
      </w:r>
      <w:r>
        <w:rPr>
          <w:rFonts w:hint="cs"/>
          <w:rtl/>
          <w:lang w:bidi="fa-IR"/>
        </w:rPr>
        <w:t xml:space="preserve"> نیز آورده شده است</w:t>
      </w:r>
    </w:p>
    <w:p w14:paraId="53136CF6" w14:textId="77777777" w:rsidR="002D690E" w:rsidRDefault="002D690E">
      <w:pPr>
        <w:rPr>
          <w:lang w:bidi="fa-IR"/>
        </w:rPr>
      </w:pPr>
    </w:p>
    <w:sectPr w:rsidR="002D690E" w:rsidSect="00644672">
      <w:pgSz w:w="8392" w:h="11907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455"/>
    <w:rsid w:val="00027BA0"/>
    <w:rsid w:val="000628B9"/>
    <w:rsid w:val="000876F0"/>
    <w:rsid w:val="00090CB2"/>
    <w:rsid w:val="00114931"/>
    <w:rsid w:val="00166FC5"/>
    <w:rsid w:val="001706A7"/>
    <w:rsid w:val="001C67FE"/>
    <w:rsid w:val="001E52BB"/>
    <w:rsid w:val="0027175B"/>
    <w:rsid w:val="002A3ADF"/>
    <w:rsid w:val="002D334C"/>
    <w:rsid w:val="002D690E"/>
    <w:rsid w:val="00346319"/>
    <w:rsid w:val="00360BF4"/>
    <w:rsid w:val="003A22D9"/>
    <w:rsid w:val="004011AA"/>
    <w:rsid w:val="004D0261"/>
    <w:rsid w:val="005A01EB"/>
    <w:rsid w:val="005B09A5"/>
    <w:rsid w:val="00644672"/>
    <w:rsid w:val="006A659F"/>
    <w:rsid w:val="00713D09"/>
    <w:rsid w:val="007534C0"/>
    <w:rsid w:val="007A2204"/>
    <w:rsid w:val="00877035"/>
    <w:rsid w:val="008C143E"/>
    <w:rsid w:val="00950CEC"/>
    <w:rsid w:val="0095754A"/>
    <w:rsid w:val="00957FED"/>
    <w:rsid w:val="009749B2"/>
    <w:rsid w:val="00A1353F"/>
    <w:rsid w:val="00A277C0"/>
    <w:rsid w:val="00AF1B6D"/>
    <w:rsid w:val="00B75147"/>
    <w:rsid w:val="00BE3BD7"/>
    <w:rsid w:val="00C0176D"/>
    <w:rsid w:val="00C635AC"/>
    <w:rsid w:val="00CC7455"/>
    <w:rsid w:val="00D75EEE"/>
    <w:rsid w:val="00DC0D85"/>
    <w:rsid w:val="00E15541"/>
    <w:rsid w:val="00E530F9"/>
    <w:rsid w:val="00E8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074A"/>
  <w15:chartTrackingRefBased/>
  <w15:docId w15:val="{2DC17283-88F9-4FFD-95CF-EB587003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da-DK" w:eastAsia="en-US" w:bidi="ar-SA"/>
      </w:rPr>
    </w:rPrDefault>
    <w:pPrDefault>
      <w:pPr>
        <w:bidi/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455"/>
  </w:style>
  <w:style w:type="paragraph" w:styleId="Overskrift1">
    <w:name w:val="heading 1"/>
    <w:aliases w:val="عنوان"/>
    <w:basedOn w:val="Normal"/>
    <w:next w:val="Normal"/>
    <w:link w:val="Overskrift1Tegn"/>
    <w:autoRedefine/>
    <w:uiPriority w:val="9"/>
    <w:qFormat/>
    <w:rsid w:val="00090CB2"/>
    <w:pPr>
      <w:keepNext/>
      <w:keepLines/>
      <w:spacing w:before="480" w:after="160" w:line="360" w:lineRule="auto"/>
      <w:jc w:val="center"/>
      <w:outlineLvl w:val="0"/>
    </w:pPr>
    <w:rPr>
      <w:rFonts w:eastAsiaTheme="majorEastAsia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C7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C74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C74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C74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C74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C74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C7455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C7455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Overskrift1"/>
    <w:next w:val="Normal"/>
    <w:link w:val="Typografi1Tegn"/>
    <w:autoRedefine/>
    <w:qFormat/>
    <w:rsid w:val="00027BA0"/>
    <w:pPr>
      <w:jc w:val="left"/>
    </w:pPr>
    <w:rPr>
      <w:bCs w:val="0"/>
      <w:lang w:val="en-US"/>
    </w:rPr>
  </w:style>
  <w:style w:type="character" w:customStyle="1" w:styleId="Typografi1Tegn">
    <w:name w:val="Typografi1 Tegn"/>
    <w:basedOn w:val="Standardskrifttypeiafsnit"/>
    <w:link w:val="Typografi1"/>
    <w:rsid w:val="00027BA0"/>
    <w:rPr>
      <w:rFonts w:asciiTheme="minorHAnsi" w:eastAsiaTheme="majorEastAsia" w:hAnsiTheme="minorHAnsi" w:cs="Calibri"/>
      <w:b/>
      <w:color w:val="000000" w:themeColor="text1"/>
      <w:sz w:val="28"/>
      <w:szCs w:val="28"/>
      <w:lang w:val="en-US"/>
    </w:rPr>
  </w:style>
  <w:style w:type="paragraph" w:styleId="Ingenafstand">
    <w:name w:val="No Spacing"/>
    <w:basedOn w:val="Overskrift1"/>
    <w:next w:val="Overskrift1"/>
    <w:link w:val="IngenafstandTegn"/>
    <w:autoRedefine/>
    <w:uiPriority w:val="1"/>
    <w:qFormat/>
    <w:rsid w:val="00E530F9"/>
    <w:rPr>
      <w:rFonts w:eastAsia="Times New Roman"/>
      <w:bCs w:val="0"/>
      <w:lang w:eastAsia="da-DK"/>
    </w:rPr>
  </w:style>
  <w:style w:type="character" w:customStyle="1" w:styleId="Overskrift1Tegn">
    <w:name w:val="Overskrift 1 Tegn"/>
    <w:aliases w:val="عنوان Tegn"/>
    <w:basedOn w:val="Standardskrifttypeiafsnit"/>
    <w:link w:val="Overskrift1"/>
    <w:uiPriority w:val="9"/>
    <w:rsid w:val="00090CB2"/>
    <w:rPr>
      <w:rFonts w:eastAsiaTheme="majorEastAsia"/>
      <w:b/>
      <w:bCs/>
      <w:sz w:val="28"/>
      <w:szCs w:val="28"/>
    </w:rPr>
  </w:style>
  <w:style w:type="paragraph" w:customStyle="1" w:styleId="a">
    <w:name w:val="له هورا تر تکبیره"/>
    <w:basedOn w:val="Overskrift1"/>
    <w:autoRedefine/>
    <w:qFormat/>
    <w:rsid w:val="00713D09"/>
    <w:pPr>
      <w:spacing w:before="160"/>
    </w:pPr>
    <w:rPr>
      <w:rFonts w:asciiTheme="majorBidi" w:hAnsiTheme="majorBidi"/>
      <w:b w:val="0"/>
      <w:lang w:eastAsia="da-DK" w:bidi="ps-AF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E530F9"/>
    <w:rPr>
      <w:rFonts w:asciiTheme="majorHAnsi" w:eastAsia="Times New Roman" w:hAnsiTheme="majorHAnsi" w:cstheme="majorBidi"/>
      <w:bCs/>
      <w:color w:val="000000" w:themeColor="text1"/>
      <w:sz w:val="28"/>
      <w:szCs w:val="28"/>
      <w:lang w:eastAsia="da-DK"/>
    </w:rPr>
  </w:style>
  <w:style w:type="paragraph" w:customStyle="1" w:styleId="a0">
    <w:name w:val="سرلیک"/>
    <w:basedOn w:val="Overskrift1"/>
    <w:next w:val="Normal"/>
    <w:link w:val="Tegn"/>
    <w:autoRedefine/>
    <w:qFormat/>
    <w:rsid w:val="001C67FE"/>
    <w:rPr>
      <w:b w:val="0"/>
      <w:i/>
      <w:lang w:eastAsia="da-DK" w:bidi="ps-AF"/>
    </w:rPr>
  </w:style>
  <w:style w:type="character" w:customStyle="1" w:styleId="Tegn">
    <w:name w:val="سرلیک Tegn"/>
    <w:basedOn w:val="Standardskrifttypeiafsnit"/>
    <w:link w:val="a0"/>
    <w:rsid w:val="001C67FE"/>
    <w:rPr>
      <w:rFonts w:asciiTheme="majorHAnsi" w:eastAsiaTheme="majorEastAsia" w:hAnsiTheme="majorHAnsi" w:cstheme="majorBidi"/>
      <w:b/>
      <w:i/>
      <w:color w:val="000000" w:themeColor="text1"/>
      <w:sz w:val="28"/>
      <w:szCs w:val="28"/>
      <w:lang w:eastAsia="da-DK" w:bidi="ps-AF"/>
    </w:rPr>
  </w:style>
  <w:style w:type="paragraph" w:customStyle="1" w:styleId="a1">
    <w:name w:val="د دردونو غبرګون"/>
    <w:basedOn w:val="Normal"/>
    <w:link w:val="Tegn0"/>
    <w:qFormat/>
    <w:rsid w:val="00B75147"/>
    <w:rPr>
      <w:b/>
      <w:lang w:bidi="fa-IR"/>
    </w:rPr>
  </w:style>
  <w:style w:type="character" w:customStyle="1" w:styleId="Tegn0">
    <w:name w:val="د دردونو غبرګون Tegn"/>
    <w:basedOn w:val="Standardskrifttypeiafsnit"/>
    <w:link w:val="a1"/>
    <w:rsid w:val="00B75147"/>
    <w:rPr>
      <w:b/>
      <w:lang w:bidi="fa-IR"/>
    </w:rPr>
  </w:style>
  <w:style w:type="paragraph" w:customStyle="1" w:styleId="Typografi4">
    <w:name w:val="Typografi4"/>
    <w:basedOn w:val="Overskrift1"/>
    <w:link w:val="Typografi4Tegn"/>
    <w:qFormat/>
    <w:rsid w:val="009749B2"/>
    <w:pPr>
      <w:spacing w:line="276" w:lineRule="auto"/>
    </w:pPr>
  </w:style>
  <w:style w:type="character" w:customStyle="1" w:styleId="Typografi4Tegn">
    <w:name w:val="Typografi4 Tegn"/>
    <w:basedOn w:val="Overskrift1Tegn"/>
    <w:link w:val="Typografi4"/>
    <w:rsid w:val="009749B2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customStyle="1" w:styleId="Typografi5">
    <w:name w:val="Typografi5"/>
    <w:basedOn w:val="Overskrift1"/>
    <w:link w:val="Typografi5Tegn"/>
    <w:qFormat/>
    <w:rsid w:val="0027175B"/>
    <w:rPr>
      <w:sz w:val="24"/>
    </w:rPr>
  </w:style>
  <w:style w:type="character" w:customStyle="1" w:styleId="Typografi5Tegn">
    <w:name w:val="Typografi5 Tegn"/>
    <w:basedOn w:val="Overskrift1Tegn"/>
    <w:link w:val="Typografi5"/>
    <w:rsid w:val="0027175B"/>
    <w:rPr>
      <w:rFonts w:asciiTheme="minorHAnsi" w:eastAsiaTheme="majorEastAsia" w:hAnsiTheme="minorHAnsi" w:cs="Calibri"/>
      <w:b/>
      <w:bCs/>
      <w:color w:val="000000" w:themeColor="text1"/>
      <w:sz w:val="32"/>
      <w:szCs w:val="28"/>
    </w:rPr>
  </w:style>
  <w:style w:type="paragraph" w:styleId="Undertitel">
    <w:name w:val="Subtitle"/>
    <w:aliases w:val="عنوان فرعی"/>
    <w:basedOn w:val="Normal"/>
    <w:next w:val="Normal"/>
    <w:link w:val="UndertitelTegn"/>
    <w:autoRedefine/>
    <w:uiPriority w:val="11"/>
    <w:qFormat/>
    <w:rsid w:val="00A1353F"/>
    <w:pPr>
      <w:numPr>
        <w:ilvl w:val="1"/>
      </w:numPr>
      <w:spacing w:after="160"/>
    </w:pPr>
    <w:rPr>
      <w:rFonts w:eastAsiaTheme="minorEastAsia"/>
      <w:b/>
      <w:bCs/>
      <w:color w:val="000000" w:themeColor="text1"/>
      <w:spacing w:val="15"/>
    </w:rPr>
  </w:style>
  <w:style w:type="character" w:customStyle="1" w:styleId="UndertitelTegn">
    <w:name w:val="Undertitel Tegn"/>
    <w:aliases w:val="عنوان فرعی Tegn"/>
    <w:basedOn w:val="Standardskrifttypeiafsnit"/>
    <w:link w:val="Undertitel"/>
    <w:uiPriority w:val="11"/>
    <w:rsid w:val="00A1353F"/>
    <w:rPr>
      <w:rFonts w:eastAsiaTheme="minorEastAsia"/>
      <w:b/>
      <w:bCs/>
      <w:color w:val="000000" w:themeColor="text1"/>
      <w:spacing w:val="15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C74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C745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C745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C745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C74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C74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C74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C745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C745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C7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t">
    <w:name w:val="Quote"/>
    <w:basedOn w:val="Normal"/>
    <w:next w:val="Normal"/>
    <w:link w:val="CitatTegn"/>
    <w:uiPriority w:val="29"/>
    <w:qFormat/>
    <w:rsid w:val="00CC74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C745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C745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C7455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C74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C7455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C74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638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H</dc:creator>
  <cp:keywords/>
  <dc:description/>
  <cp:lastModifiedBy>Bahar H</cp:lastModifiedBy>
  <cp:revision>4</cp:revision>
  <dcterms:created xsi:type="dcterms:W3CDTF">2026-08-25T18:01:00Z</dcterms:created>
  <dcterms:modified xsi:type="dcterms:W3CDTF">2026-08-25T18:57:00Z</dcterms:modified>
</cp:coreProperties>
</file>